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FEE2" w14:textId="7CD4BB4E" w:rsidR="00F33BEB" w:rsidRDefault="00000000">
      <w:pPr>
        <w:spacing w:after="0" w:line="259" w:lineRule="auto"/>
        <w:ind w:left="2396" w:firstLine="0"/>
      </w:pPr>
      <w:r>
        <w:rPr>
          <w:rFonts w:ascii="Abadi" w:eastAsia="Abadi" w:hAnsi="Abadi" w:cs="Abadi"/>
          <w:color w:val="444441"/>
          <w:sz w:val="35"/>
        </w:rPr>
        <w:t>Elaine Mele,</w:t>
      </w:r>
      <w:r w:rsidR="00AB37A5">
        <w:rPr>
          <w:rFonts w:ascii="Abadi" w:eastAsia="Abadi" w:hAnsi="Abadi" w:cs="Abadi"/>
          <w:color w:val="444441"/>
          <w:sz w:val="35"/>
        </w:rPr>
        <w:t xml:space="preserve"> </w:t>
      </w:r>
      <w:r>
        <w:rPr>
          <w:rFonts w:ascii="Abadi" w:eastAsia="Abadi" w:hAnsi="Abadi" w:cs="Abadi"/>
          <w:color w:val="444441"/>
          <w:sz w:val="35"/>
        </w:rPr>
        <w:t xml:space="preserve">DPT, PYT, </w:t>
      </w:r>
      <w:r w:rsidR="00626B16">
        <w:rPr>
          <w:rFonts w:ascii="Abadi" w:eastAsia="Abadi" w:hAnsi="Abadi" w:cs="Abadi"/>
          <w:color w:val="444441"/>
          <w:sz w:val="35"/>
        </w:rPr>
        <w:t>SWLC</w:t>
      </w:r>
    </w:p>
    <w:p w14:paraId="0D37F70D" w14:textId="079C37E9" w:rsidR="00F33BEB" w:rsidRDefault="00000000">
      <w:pPr>
        <w:spacing w:after="720" w:line="259" w:lineRule="auto"/>
        <w:ind w:left="2396" w:firstLine="0"/>
      </w:pPr>
      <w:r>
        <w:rPr>
          <w:rFonts w:ascii="Abadi" w:eastAsia="Abadi" w:hAnsi="Abadi" w:cs="Abadi"/>
          <w:color w:val="444441"/>
          <w:sz w:val="20"/>
        </w:rPr>
        <w:t>Doctor of Physical Therapy, Professional Yoga Therapist, Social Work</w:t>
      </w:r>
      <w:r w:rsidR="00626B16">
        <w:rPr>
          <w:rFonts w:ascii="Abadi" w:eastAsia="Abadi" w:hAnsi="Abadi" w:cs="Abadi"/>
          <w:color w:val="444441"/>
          <w:sz w:val="20"/>
        </w:rPr>
        <w:t>er Licensure Candidate</w:t>
      </w:r>
    </w:p>
    <w:p w14:paraId="370D641F" w14:textId="29484026" w:rsidR="00F7511F" w:rsidRDefault="00000000" w:rsidP="00F7511F"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EFEC33" wp14:editId="14452BE8">
                <wp:simplePos x="0" y="0"/>
                <wp:positionH relativeFrom="column">
                  <wp:posOffset>-109726</wp:posOffset>
                </wp:positionH>
                <wp:positionV relativeFrom="paragraph">
                  <wp:posOffset>-821001</wp:posOffset>
                </wp:positionV>
                <wp:extent cx="6803136" cy="1325880"/>
                <wp:effectExtent l="0" t="0" r="0" b="0"/>
                <wp:wrapNone/>
                <wp:docPr id="1133" name="Group 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36" cy="1325880"/>
                          <a:chOff x="0" y="0"/>
                          <a:chExt cx="6803136" cy="1325880"/>
                        </a:xfrm>
                      </wpg:grpSpPr>
                      <wps:wsp>
                        <wps:cNvPr id="1448" name="Shape 1448"/>
                        <wps:cNvSpPr/>
                        <wps:spPr>
                          <a:xfrm>
                            <a:off x="1155192" y="484632"/>
                            <a:ext cx="56479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944" h="76200">
                                <a:moveTo>
                                  <a:pt x="0" y="0"/>
                                </a:moveTo>
                                <a:lnTo>
                                  <a:pt x="5647944" y="0"/>
                                </a:lnTo>
                                <a:lnTo>
                                  <a:pt x="564794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325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3" style="width:535.68pt;height:104.4pt;position:absolute;z-index:-2147483574;mso-position-horizontal-relative:text;mso-position-horizontal:absolute;margin-left:-8.63995pt;mso-position-vertical-relative:text;margin-top:-64.6458pt;" coordsize="68031,13258">
                <v:shape id="Shape 1449" style="position:absolute;width:56479;height:762;left:11551;top:4846;" coordsize="5647944,76200" path="m0,0l5647944,0l5647944,76200l0,76200l0,0">
                  <v:stroke weight="0pt" endcap="flat" joinstyle="miter" miterlimit="10" on="false" color="#000000" opacity="0"/>
                  <v:fill on="true" color="#ff7a00"/>
                </v:shape>
                <v:shape id="Picture 152" style="position:absolute;width:10515;height:13258;left:0;top:0;" filled="f">
                  <v:imagedata r:id="rId6"/>
                </v:shape>
              </v:group>
            </w:pict>
          </mc:Fallback>
        </mc:AlternateContent>
      </w:r>
    </w:p>
    <w:p w14:paraId="16B13E1E" w14:textId="77777777" w:rsidR="00F7511F" w:rsidRPr="003C5211" w:rsidRDefault="00F7511F" w:rsidP="00F7511F">
      <w:pPr>
        <w:spacing w:after="335" w:line="259" w:lineRule="auto"/>
        <w:rPr>
          <w:rFonts w:ascii="Abadi" w:hAnsi="Abadi"/>
          <w:b/>
          <w:bCs/>
          <w:color w:val="000000" w:themeColor="text1"/>
          <w:sz w:val="24"/>
          <w:u w:val="single"/>
        </w:rPr>
      </w:pPr>
      <w:r>
        <w:rPr>
          <w:rFonts w:ascii="Abadi" w:hAnsi="Abadi"/>
          <w:sz w:val="24"/>
        </w:rPr>
        <w:t xml:space="preserve">                             </w:t>
      </w:r>
      <w:r w:rsidRPr="003C5211">
        <w:rPr>
          <w:rFonts w:ascii="Abadi" w:hAnsi="Abadi"/>
          <w:b/>
          <w:bCs/>
          <w:color w:val="000000" w:themeColor="text1"/>
          <w:sz w:val="24"/>
          <w:u w:val="single"/>
        </w:rPr>
        <w:t>Psychotherapy Cancellation Policy</w:t>
      </w:r>
    </w:p>
    <w:p w14:paraId="28A8B65A" w14:textId="77777777" w:rsidR="00F7511F" w:rsidRPr="003C5211" w:rsidRDefault="00F7511F" w:rsidP="00F7511F">
      <w:pPr>
        <w:spacing w:after="335" w:line="259" w:lineRule="auto"/>
        <w:ind w:left="720" w:firstLine="0"/>
        <w:rPr>
          <w:rFonts w:ascii="Abadi" w:hAnsi="Abadi"/>
          <w:color w:val="000000" w:themeColor="text1"/>
          <w:sz w:val="24"/>
        </w:rPr>
      </w:pPr>
      <w:r w:rsidRPr="003C5211">
        <w:rPr>
          <w:rFonts w:ascii="Abadi" w:hAnsi="Abadi"/>
          <w:color w:val="000000" w:themeColor="text1"/>
          <w:sz w:val="24"/>
        </w:rPr>
        <w:t xml:space="preserve">Your appointment time is reserved specifically for you. To ensure fairness and availability for all clients, please provide at least </w:t>
      </w:r>
      <w:r w:rsidRPr="003C5211">
        <w:rPr>
          <w:rFonts w:ascii="Abadi" w:hAnsi="Abadi"/>
          <w:b/>
          <w:bCs/>
          <w:color w:val="000000" w:themeColor="text1"/>
          <w:sz w:val="24"/>
        </w:rPr>
        <w:t>24 hours’ notice</w:t>
      </w:r>
      <w:r w:rsidRPr="003C5211">
        <w:rPr>
          <w:rFonts w:ascii="Abadi" w:hAnsi="Abadi"/>
          <w:color w:val="000000" w:themeColor="text1"/>
          <w:sz w:val="24"/>
        </w:rPr>
        <w:t xml:space="preserve"> if you need to cancel or reschedule a session.</w:t>
      </w:r>
    </w:p>
    <w:p w14:paraId="6B687009" w14:textId="77777777" w:rsidR="00F7511F" w:rsidRPr="003C5211" w:rsidRDefault="00F7511F" w:rsidP="00F7511F">
      <w:pPr>
        <w:numPr>
          <w:ilvl w:val="0"/>
          <w:numId w:val="2"/>
        </w:numPr>
        <w:spacing w:after="335" w:line="259" w:lineRule="auto"/>
        <w:rPr>
          <w:rFonts w:ascii="Abadi" w:hAnsi="Abadi"/>
          <w:color w:val="000000" w:themeColor="text1"/>
          <w:sz w:val="24"/>
        </w:rPr>
      </w:pPr>
      <w:r w:rsidRPr="003C5211">
        <w:rPr>
          <w:rFonts w:ascii="Abadi" w:hAnsi="Abadi"/>
          <w:b/>
          <w:bCs/>
          <w:color w:val="000000" w:themeColor="text1"/>
          <w:sz w:val="24"/>
        </w:rPr>
        <w:t>Cancellations with less than 24 hours’ notice</w:t>
      </w:r>
      <w:r w:rsidRPr="003C5211">
        <w:rPr>
          <w:rFonts w:ascii="Abadi" w:hAnsi="Abadi"/>
          <w:color w:val="000000" w:themeColor="text1"/>
          <w:sz w:val="24"/>
        </w:rPr>
        <w:t xml:space="preserve"> (including same-day cancellations) will incur a </w:t>
      </w:r>
      <w:r w:rsidRPr="003C5211">
        <w:rPr>
          <w:rFonts w:ascii="Abadi" w:hAnsi="Abadi"/>
          <w:b/>
          <w:bCs/>
          <w:color w:val="000000" w:themeColor="text1"/>
          <w:sz w:val="24"/>
        </w:rPr>
        <w:t>$50 fee</w:t>
      </w:r>
      <w:r w:rsidRPr="003C5211">
        <w:rPr>
          <w:rFonts w:ascii="Abadi" w:hAnsi="Abadi"/>
          <w:color w:val="000000" w:themeColor="text1"/>
          <w:sz w:val="24"/>
        </w:rPr>
        <w:t xml:space="preserve">, plus a </w:t>
      </w:r>
      <w:r w:rsidRPr="003C5211">
        <w:rPr>
          <w:rFonts w:ascii="Abadi" w:hAnsi="Abadi"/>
          <w:b/>
          <w:bCs/>
          <w:color w:val="000000" w:themeColor="text1"/>
          <w:sz w:val="24"/>
        </w:rPr>
        <w:t>$2 credit card processing fee</w:t>
      </w:r>
      <w:r w:rsidRPr="003C5211">
        <w:rPr>
          <w:rFonts w:ascii="Abadi" w:hAnsi="Abadi"/>
          <w:color w:val="000000" w:themeColor="text1"/>
          <w:sz w:val="24"/>
        </w:rPr>
        <w:t xml:space="preserve"> if paid electronically.</w:t>
      </w:r>
    </w:p>
    <w:p w14:paraId="209F0534" w14:textId="77777777" w:rsidR="00F7511F" w:rsidRPr="003C5211" w:rsidRDefault="00F7511F" w:rsidP="00F7511F">
      <w:pPr>
        <w:numPr>
          <w:ilvl w:val="0"/>
          <w:numId w:val="2"/>
        </w:numPr>
        <w:spacing w:after="335" w:line="259" w:lineRule="auto"/>
        <w:rPr>
          <w:rFonts w:ascii="Abadi" w:hAnsi="Abadi"/>
          <w:color w:val="000000" w:themeColor="text1"/>
          <w:sz w:val="24"/>
        </w:rPr>
      </w:pPr>
      <w:r w:rsidRPr="003C5211">
        <w:rPr>
          <w:rFonts w:ascii="Abadi" w:hAnsi="Abadi"/>
          <w:b/>
          <w:bCs/>
          <w:color w:val="000000" w:themeColor="text1"/>
          <w:sz w:val="24"/>
        </w:rPr>
        <w:t>No-shows</w:t>
      </w:r>
      <w:r w:rsidRPr="003C5211">
        <w:rPr>
          <w:rFonts w:ascii="Abadi" w:hAnsi="Abadi"/>
          <w:color w:val="000000" w:themeColor="text1"/>
          <w:sz w:val="24"/>
        </w:rPr>
        <w:t xml:space="preserve"> will also be charged the same fee.</w:t>
      </w:r>
    </w:p>
    <w:p w14:paraId="0F976027" w14:textId="77777777" w:rsidR="00F7511F" w:rsidRPr="003C5211" w:rsidRDefault="00F7511F" w:rsidP="00F7511F">
      <w:pPr>
        <w:numPr>
          <w:ilvl w:val="0"/>
          <w:numId w:val="2"/>
        </w:numPr>
        <w:spacing w:after="335" w:line="259" w:lineRule="auto"/>
        <w:rPr>
          <w:rFonts w:ascii="Abadi" w:hAnsi="Abadi"/>
          <w:color w:val="000000" w:themeColor="text1"/>
          <w:sz w:val="24"/>
        </w:rPr>
      </w:pPr>
      <w:r w:rsidRPr="003C5211">
        <w:rPr>
          <w:rFonts w:ascii="Abadi" w:hAnsi="Abadi"/>
          <w:color w:val="000000" w:themeColor="text1"/>
          <w:sz w:val="24"/>
        </w:rPr>
        <w:t>Repeated late cancellations may result in the need to discuss scheduling consistency or alternative appointment options.</w:t>
      </w:r>
    </w:p>
    <w:p w14:paraId="3D507DDA" w14:textId="77777777" w:rsidR="00F7511F" w:rsidRDefault="00F7511F" w:rsidP="00F7511F">
      <w:pPr>
        <w:spacing w:after="335" w:line="259" w:lineRule="auto"/>
        <w:ind w:left="720" w:firstLine="0"/>
        <w:rPr>
          <w:rFonts w:ascii="Abadi" w:hAnsi="Abadi"/>
          <w:color w:val="000000" w:themeColor="text1"/>
          <w:sz w:val="24"/>
        </w:rPr>
      </w:pPr>
      <w:r w:rsidRPr="003C5211">
        <w:rPr>
          <w:rFonts w:ascii="Abadi" w:hAnsi="Abadi"/>
          <w:color w:val="000000" w:themeColor="text1"/>
          <w:sz w:val="24"/>
        </w:rPr>
        <w:t xml:space="preserve">This policy helps maintain the integrity of the therapeutic process and allows other clients the opportunity to schedule during open times. </w:t>
      </w:r>
    </w:p>
    <w:p w14:paraId="53F8EB30" w14:textId="77777777" w:rsidR="00F7511F" w:rsidRDefault="00F7511F" w:rsidP="00F7511F">
      <w:pPr>
        <w:spacing w:after="335" w:line="259" w:lineRule="auto"/>
        <w:ind w:left="720" w:firstLine="0"/>
        <w:rPr>
          <w:rFonts w:ascii="Abadi" w:hAnsi="Abadi"/>
          <w:color w:val="000000" w:themeColor="text1"/>
          <w:sz w:val="24"/>
        </w:rPr>
      </w:pPr>
      <w:r>
        <w:rPr>
          <w:rFonts w:ascii="Abadi" w:hAnsi="Abadi"/>
          <w:color w:val="000000" w:themeColor="text1"/>
          <w:sz w:val="24"/>
        </w:rPr>
        <w:t xml:space="preserve">To enforce this policy, please list a credit card with expiration date. This information will be maintained in a locked and confidential file drawer and will only be used for this cancellation policy. </w:t>
      </w:r>
    </w:p>
    <w:p w14:paraId="0F6365DC" w14:textId="77777777" w:rsidR="00F7511F" w:rsidRDefault="00F7511F" w:rsidP="00F7511F">
      <w:pPr>
        <w:spacing w:after="0" w:line="240" w:lineRule="auto"/>
        <w:ind w:left="720" w:firstLine="0"/>
        <w:rPr>
          <w:rFonts w:ascii="Abadi" w:hAnsi="Abadi"/>
          <w:color w:val="000000" w:themeColor="text1"/>
          <w:sz w:val="24"/>
        </w:rPr>
      </w:pPr>
      <w:r>
        <w:rPr>
          <w:rFonts w:ascii="Abadi" w:hAnsi="Abadi"/>
          <w:color w:val="000000" w:themeColor="text1"/>
          <w:sz w:val="24"/>
        </w:rPr>
        <w:t xml:space="preserve">Credit Card </w:t>
      </w:r>
      <w:proofErr w:type="gramStart"/>
      <w:r>
        <w:rPr>
          <w:rFonts w:ascii="Abadi" w:hAnsi="Abadi"/>
          <w:color w:val="000000" w:themeColor="text1"/>
          <w:sz w:val="24"/>
        </w:rPr>
        <w:t>Number:_</w:t>
      </w:r>
      <w:proofErr w:type="gramEnd"/>
      <w:r>
        <w:rPr>
          <w:rFonts w:ascii="Abadi" w:hAnsi="Abadi"/>
          <w:color w:val="000000" w:themeColor="text1"/>
          <w:sz w:val="24"/>
        </w:rPr>
        <w:t>____________________________________</w:t>
      </w:r>
    </w:p>
    <w:p w14:paraId="73475F18" w14:textId="77777777" w:rsidR="00F7511F" w:rsidRDefault="00F7511F" w:rsidP="00F7511F">
      <w:pPr>
        <w:spacing w:after="0" w:line="240" w:lineRule="auto"/>
        <w:ind w:left="720" w:firstLine="0"/>
        <w:rPr>
          <w:rFonts w:ascii="Abadi" w:hAnsi="Abadi"/>
          <w:color w:val="000000" w:themeColor="text1"/>
          <w:sz w:val="24"/>
        </w:rPr>
      </w:pPr>
      <w:r>
        <w:rPr>
          <w:rFonts w:ascii="Abadi" w:hAnsi="Abadi"/>
          <w:color w:val="000000" w:themeColor="text1"/>
          <w:sz w:val="24"/>
        </w:rPr>
        <w:t xml:space="preserve">Expiration </w:t>
      </w:r>
      <w:proofErr w:type="gramStart"/>
      <w:r>
        <w:rPr>
          <w:rFonts w:ascii="Abadi" w:hAnsi="Abadi"/>
          <w:color w:val="000000" w:themeColor="text1"/>
          <w:sz w:val="24"/>
        </w:rPr>
        <w:t>Date:_</w:t>
      </w:r>
      <w:proofErr w:type="gramEnd"/>
      <w:r>
        <w:rPr>
          <w:rFonts w:ascii="Abadi" w:hAnsi="Abadi"/>
          <w:color w:val="000000" w:themeColor="text1"/>
          <w:sz w:val="24"/>
        </w:rPr>
        <w:t>_________________</w:t>
      </w:r>
    </w:p>
    <w:p w14:paraId="14180213" w14:textId="77777777" w:rsidR="00F7511F" w:rsidRDefault="00F7511F" w:rsidP="00F7511F">
      <w:pPr>
        <w:spacing w:after="335" w:line="259" w:lineRule="auto"/>
        <w:ind w:left="720" w:firstLine="0"/>
        <w:rPr>
          <w:rFonts w:ascii="Abadi" w:hAnsi="Abadi"/>
          <w:color w:val="000000" w:themeColor="text1"/>
          <w:sz w:val="24"/>
        </w:rPr>
      </w:pPr>
    </w:p>
    <w:p w14:paraId="4F1EF883" w14:textId="77777777" w:rsidR="00F33BEB" w:rsidRDefault="00000000" w:rsidP="00F7511F">
      <w:pPr>
        <w:spacing w:after="335" w:line="259" w:lineRule="auto"/>
        <w:ind w:left="0" w:firstLine="0"/>
      </w:pPr>
      <w:r>
        <w:t xml:space="preserve"> </w:t>
      </w:r>
    </w:p>
    <w:p w14:paraId="72309EBE" w14:textId="77777777" w:rsidR="00F33BEB" w:rsidRPr="00F7511F" w:rsidRDefault="00000000">
      <w:pPr>
        <w:tabs>
          <w:tab w:val="center" w:pos="5040"/>
          <w:tab w:val="center" w:pos="7045"/>
        </w:tabs>
        <w:ind w:left="-15" w:firstLine="0"/>
        <w:rPr>
          <w:rFonts w:ascii="Abadi" w:hAnsi="Abadi"/>
        </w:rPr>
      </w:pPr>
      <w:r w:rsidRPr="00F7511F">
        <w:rPr>
          <w:rFonts w:ascii="Abadi" w:hAnsi="Abadi"/>
        </w:rPr>
        <w:t xml:space="preserve">_______________________________________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_____________________ </w:t>
      </w:r>
    </w:p>
    <w:p w14:paraId="4E46C11B" w14:textId="77777777" w:rsidR="00F33BEB" w:rsidRPr="00F7511F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713"/>
        </w:tabs>
        <w:ind w:left="-15" w:firstLine="0"/>
        <w:rPr>
          <w:rFonts w:ascii="Abadi" w:hAnsi="Abadi"/>
        </w:rPr>
      </w:pPr>
      <w:proofErr w:type="gramStart"/>
      <w:r w:rsidRPr="00F7511F">
        <w:rPr>
          <w:rFonts w:ascii="Abadi" w:hAnsi="Abadi"/>
        </w:rPr>
        <w:t xml:space="preserve">Client  </w:t>
      </w:r>
      <w:r w:rsidRPr="00F7511F">
        <w:rPr>
          <w:rFonts w:ascii="Abadi" w:hAnsi="Abadi"/>
        </w:rPr>
        <w:tab/>
      </w:r>
      <w:proofErr w:type="gramEnd"/>
      <w:r w:rsidRPr="00F7511F">
        <w:rPr>
          <w:rFonts w:ascii="Abadi" w:hAnsi="Abadi"/>
        </w:rPr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Date </w:t>
      </w:r>
    </w:p>
    <w:p w14:paraId="0B6AF9CF" w14:textId="77777777" w:rsidR="00F33BEB" w:rsidRPr="00F7511F" w:rsidRDefault="00000000">
      <w:pPr>
        <w:spacing w:after="340" w:line="259" w:lineRule="auto"/>
        <w:ind w:left="0" w:firstLine="0"/>
        <w:rPr>
          <w:rFonts w:ascii="Abadi" w:hAnsi="Abadi"/>
        </w:rPr>
      </w:pPr>
      <w:r w:rsidRPr="00F7511F">
        <w:rPr>
          <w:rFonts w:ascii="Abadi" w:hAnsi="Abadi"/>
        </w:rPr>
        <w:t xml:space="preserve"> </w:t>
      </w:r>
    </w:p>
    <w:p w14:paraId="21FE3B3D" w14:textId="77777777" w:rsidR="00F33BEB" w:rsidRPr="00F7511F" w:rsidRDefault="00000000">
      <w:pPr>
        <w:tabs>
          <w:tab w:val="center" w:pos="6722"/>
        </w:tabs>
        <w:ind w:left="-15" w:firstLine="0"/>
        <w:rPr>
          <w:rFonts w:ascii="Abadi" w:hAnsi="Abadi"/>
        </w:rPr>
      </w:pPr>
      <w:r w:rsidRPr="00F7511F">
        <w:rPr>
          <w:rFonts w:ascii="Abadi" w:hAnsi="Abadi"/>
        </w:rPr>
        <w:t xml:space="preserve">_______________________________________ </w:t>
      </w:r>
      <w:r w:rsidRPr="00F7511F">
        <w:rPr>
          <w:rFonts w:ascii="Abadi" w:hAnsi="Abadi"/>
        </w:rPr>
        <w:tab/>
        <w:t xml:space="preserve">           ______________________ </w:t>
      </w:r>
    </w:p>
    <w:p w14:paraId="3133601D" w14:textId="77777777" w:rsidR="00F33BEB" w:rsidRPr="00F7511F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3"/>
        </w:tabs>
        <w:ind w:left="-15" w:firstLine="0"/>
        <w:rPr>
          <w:rFonts w:ascii="Abadi" w:hAnsi="Abadi"/>
        </w:rPr>
      </w:pPr>
      <w:r w:rsidRPr="00F7511F">
        <w:rPr>
          <w:rFonts w:ascii="Abadi" w:hAnsi="Abadi"/>
        </w:rPr>
        <w:t xml:space="preserve">Guardian (if applicable)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 </w:t>
      </w:r>
      <w:r w:rsidRPr="00F7511F">
        <w:rPr>
          <w:rFonts w:ascii="Abadi" w:hAnsi="Abadi"/>
        </w:rPr>
        <w:tab/>
        <w:t xml:space="preserve">Date </w:t>
      </w:r>
    </w:p>
    <w:p w14:paraId="1AFB00EB" w14:textId="77777777" w:rsidR="00F33BEB" w:rsidRPr="00F7511F" w:rsidRDefault="00000000">
      <w:pPr>
        <w:spacing w:after="0" w:line="259" w:lineRule="auto"/>
        <w:ind w:left="0" w:firstLine="0"/>
        <w:rPr>
          <w:rFonts w:ascii="Abadi" w:hAnsi="Abadi"/>
        </w:rPr>
      </w:pPr>
      <w:r w:rsidRPr="00F7511F">
        <w:rPr>
          <w:rFonts w:ascii="Abadi" w:hAnsi="Abadi"/>
        </w:rPr>
        <w:t xml:space="preserve"> </w:t>
      </w:r>
    </w:p>
    <w:p w14:paraId="2A5EFCAE" w14:textId="77777777" w:rsidR="00F33BEB" w:rsidRDefault="00000000">
      <w:pPr>
        <w:spacing w:after="0" w:line="259" w:lineRule="auto"/>
        <w:ind w:left="0" w:firstLine="0"/>
      </w:pPr>
      <w:r>
        <w:t xml:space="preserve"> </w:t>
      </w:r>
    </w:p>
    <w:p w14:paraId="1F4EEA19" w14:textId="4D960D1B" w:rsidR="00F33BEB" w:rsidRDefault="00F33BEB">
      <w:pPr>
        <w:spacing w:after="0" w:line="259" w:lineRule="auto"/>
        <w:ind w:left="0" w:firstLine="0"/>
      </w:pPr>
    </w:p>
    <w:p w14:paraId="317792AE" w14:textId="77777777" w:rsidR="00F33BEB" w:rsidRDefault="00000000">
      <w:pPr>
        <w:spacing w:after="13123" w:line="259" w:lineRule="auto"/>
        <w:ind w:left="0" w:firstLine="0"/>
      </w:pPr>
      <w:r>
        <w:t xml:space="preserve"> </w:t>
      </w:r>
    </w:p>
    <w:p w14:paraId="5342EFA2" w14:textId="77777777" w:rsidR="00F33BEB" w:rsidRDefault="00000000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2 </w:t>
      </w:r>
    </w:p>
    <w:sectPr w:rsidR="00F33BEB">
      <w:pgSz w:w="12240" w:h="15840"/>
      <w:pgMar w:top="1079" w:right="883" w:bottom="110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50B97"/>
    <w:multiLevelType w:val="hybridMultilevel"/>
    <w:tmpl w:val="A524DA68"/>
    <w:lvl w:ilvl="0" w:tplc="4C66348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CC5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ACF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60B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8B69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E5F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0BF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270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E2E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B5AEF"/>
    <w:multiLevelType w:val="multilevel"/>
    <w:tmpl w:val="8E0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10113">
    <w:abstractNumId w:val="0"/>
  </w:num>
  <w:num w:numId="2" w16cid:durableId="31719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EB"/>
    <w:rsid w:val="00126122"/>
    <w:rsid w:val="003E68E3"/>
    <w:rsid w:val="00626B16"/>
    <w:rsid w:val="007359AA"/>
    <w:rsid w:val="007B2826"/>
    <w:rsid w:val="00AB37A5"/>
    <w:rsid w:val="00F33BEB"/>
    <w:rsid w:val="00F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2584D"/>
  <w15:docId w15:val="{27F3A536-7305-CE45-8EBB-68E8FE6B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1686" w:hanging="10"/>
    </w:pPr>
    <w:rPr>
      <w:rFonts w:ascii="Arial" w:eastAsia="Arial" w:hAnsi="Arial" w:cs="Arial"/>
      <w:color w:val="66666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Mele</dc:creator>
  <cp:keywords/>
  <cp:lastModifiedBy>Elaine Mele</cp:lastModifiedBy>
  <cp:revision>2</cp:revision>
  <cp:lastPrinted>2025-08-07T17:04:00Z</cp:lastPrinted>
  <dcterms:created xsi:type="dcterms:W3CDTF">2025-10-08T19:29:00Z</dcterms:created>
  <dcterms:modified xsi:type="dcterms:W3CDTF">2025-10-08T19:29:00Z</dcterms:modified>
</cp:coreProperties>
</file>